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146DE0" w:rsidRDefault="00146DE0" w:rsidP="00146DE0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A771B9">
              <w:rPr>
                <w:rFonts w:cs="Arial"/>
                <w:b/>
              </w:rPr>
              <w:t xml:space="preserve">EDITAL Nº 02 - PIBID/PRG/UFLA, de 22 de junho de </w:t>
            </w:r>
            <w:proofErr w:type="gramStart"/>
            <w:r w:rsidRPr="00A771B9"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146DE0" w:rsidP="00146DE0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SUPERVISORES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  <w:bookmarkStart w:id="0" w:name="_GoBack"/>
            <w:bookmarkEnd w:id="0"/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6727C9"/>
    <w:rsid w:val="006764E4"/>
    <w:rsid w:val="008209B1"/>
    <w:rsid w:val="008C739B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2018-06-22T17:46:00Z</dcterms:modified>
</cp:coreProperties>
</file>